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ACE04" w14:textId="77777777" w:rsidR="00DE446C" w:rsidRDefault="00DE446C" w:rsidP="00DE446C">
      <w:bookmarkStart w:id="0" w:name="_Toc526153388"/>
      <w:bookmarkStart w:id="1" w:name="_Toc526153317"/>
      <w:bookmarkStart w:id="2" w:name="_Toc526153361"/>
      <w:bookmarkEnd w:id="0"/>
      <w:bookmarkEnd w:id="1"/>
      <w:bookmarkEnd w:id="2"/>
    </w:p>
    <w:p w14:paraId="31EE1A8A" w14:textId="77777777" w:rsidR="00DE446C" w:rsidRDefault="00DE446C" w:rsidP="00DE446C">
      <w:pPr>
        <w:pStyle w:val="RedaliaNormal"/>
      </w:pPr>
    </w:p>
    <w:tbl>
      <w:tblPr>
        <w:tblW w:w="92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DE446C" w14:paraId="5BE4C38A" w14:textId="77777777" w:rsidTr="004B07DE"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E49F" w14:textId="77777777" w:rsidR="00DE446C" w:rsidRDefault="00DE446C" w:rsidP="004B07DE">
            <w:pPr>
              <w:pStyle w:val="RedaliaNormal"/>
            </w:pPr>
            <w:r>
              <w:rPr>
                <w:rFonts w:cs="Calibri"/>
                <w:noProof/>
              </w:rPr>
              <w:drawing>
                <wp:inline distT="0" distB="0" distL="0" distR="0" wp14:anchorId="13C2D3B0" wp14:editId="7E6A8B3A">
                  <wp:extent cx="1285920" cy="1162110"/>
                  <wp:effectExtent l="0" t="0" r="9480" b="0"/>
                  <wp:docPr id="414777389" name="Image 6" descr="Une image contenant texte, Police, logo, Graphique&#10;&#10;Description générée automatiquemen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777389" name="Image 6" descr="Une image contenant texte, Police, logo, Graphique&#10;&#10;Description générée automatiquement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920" cy="1162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B5BFC" w14:textId="77777777" w:rsidR="00DE446C" w:rsidRDefault="00DE446C" w:rsidP="004B07DE">
            <w:pPr>
              <w:pStyle w:val="RedaliaNormal"/>
              <w:jc w:val="right"/>
            </w:pPr>
            <w:r>
              <w:rPr>
                <w:rFonts w:cs="Calibri"/>
                <w:noProof/>
              </w:rPr>
              <w:drawing>
                <wp:inline distT="0" distB="0" distL="0" distR="0" wp14:anchorId="0C831ED0" wp14:editId="1D41BFDF">
                  <wp:extent cx="1123889" cy="1276228"/>
                  <wp:effectExtent l="0" t="0" r="61" b="122"/>
                  <wp:docPr id="1236788412" name="Image 7" descr="Accueil - Agence de la transition écologiqu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889" cy="1276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2E5BAC" w14:textId="77777777" w:rsidR="00DE446C" w:rsidRDefault="00DE446C" w:rsidP="00DE446C">
      <w:pPr>
        <w:pStyle w:val="RedaliaNormal"/>
      </w:pPr>
    </w:p>
    <w:p w14:paraId="777FCDD1" w14:textId="77777777" w:rsidR="00DE446C" w:rsidRDefault="00DE446C" w:rsidP="00DE446C">
      <w:pPr>
        <w:pStyle w:val="RedaliaNormal"/>
      </w:pPr>
    </w:p>
    <w:p w14:paraId="7D07C056" w14:textId="77777777" w:rsidR="00DE446C" w:rsidRDefault="00DE446C" w:rsidP="00DE446C">
      <w:pPr>
        <w:pStyle w:val="RedaliaNormal"/>
      </w:pPr>
    </w:p>
    <w:p w14:paraId="2D6A955C" w14:textId="0A6ECDDC" w:rsidR="00DE446C" w:rsidRDefault="00DE446C" w:rsidP="00DE446C">
      <w:pPr>
        <w:pStyle w:val="RedaliaNormal"/>
        <w:jc w:val="right"/>
      </w:pPr>
      <w:r>
        <w:t>Numéro de la consultation : 202</w:t>
      </w:r>
      <w:r w:rsidR="00D06E9A">
        <w:t>6</w:t>
      </w:r>
      <w:r w:rsidR="001E1E51">
        <w:t>MA</w:t>
      </w:r>
      <w:r>
        <w:t>000</w:t>
      </w:r>
      <w:r w:rsidR="00D06E9A">
        <w:t>xxx</w:t>
      </w:r>
    </w:p>
    <w:p w14:paraId="6CF0B679" w14:textId="2FE3D539" w:rsidR="00DE446C" w:rsidRDefault="00DE446C" w:rsidP="00DE446C">
      <w:pPr>
        <w:pStyle w:val="RedaliaNormal"/>
        <w:jc w:val="right"/>
      </w:pPr>
      <w:r>
        <w:t>Numéro de contrat</w:t>
      </w:r>
      <w:r w:rsidR="001E1E51">
        <w:t xml:space="preserve"> 202</w:t>
      </w:r>
      <w:r w:rsidR="00D06E9A">
        <w:t>6</w:t>
      </w:r>
      <w:r w:rsidR="001E1E51">
        <w:t>MA000</w:t>
      </w:r>
      <w:r w:rsidR="00D06E9A">
        <w:t>xxx</w:t>
      </w:r>
    </w:p>
    <w:p w14:paraId="699527CE" w14:textId="77777777" w:rsidR="00DE446C" w:rsidRDefault="00DE446C" w:rsidP="00DE446C">
      <w:pPr>
        <w:pStyle w:val="RedaliaNormal"/>
        <w:jc w:val="right"/>
      </w:pPr>
    </w:p>
    <w:p w14:paraId="1A2500C0" w14:textId="77777777" w:rsidR="00DE446C" w:rsidRDefault="00DE446C" w:rsidP="00DE446C">
      <w:pPr>
        <w:pStyle w:val="RedaliaNormal"/>
        <w:jc w:val="right"/>
      </w:pPr>
      <w:r>
        <w:t>Direction Economie Circulaire</w:t>
      </w:r>
    </w:p>
    <w:p w14:paraId="7AAD8648" w14:textId="77777777" w:rsidR="00DE446C" w:rsidRDefault="00DE446C" w:rsidP="00DE446C">
      <w:pPr>
        <w:pStyle w:val="RedaliaNormal"/>
        <w:jc w:val="right"/>
      </w:pPr>
    </w:p>
    <w:p w14:paraId="6E0564A6" w14:textId="77777777" w:rsidR="00DE446C" w:rsidRDefault="00DE446C" w:rsidP="00DE446C">
      <w:pPr>
        <w:pStyle w:val="RedaliaNormal"/>
      </w:pPr>
    </w:p>
    <w:p w14:paraId="5FF3351B" w14:textId="77777777" w:rsidR="00DE446C" w:rsidRDefault="00DE446C" w:rsidP="00DE446C">
      <w:pPr>
        <w:pStyle w:val="RedaliaNormal"/>
      </w:pPr>
    </w:p>
    <w:p w14:paraId="10492FF1" w14:textId="77777777" w:rsidR="00DE446C" w:rsidRDefault="00DE446C" w:rsidP="00DE446C">
      <w:pPr>
        <w:pStyle w:val="RedaliaNormal"/>
      </w:pPr>
    </w:p>
    <w:p w14:paraId="62C0EFF0" w14:textId="77777777" w:rsidR="00DE446C" w:rsidRDefault="00DE446C" w:rsidP="00DE446C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</w:pPr>
    </w:p>
    <w:p w14:paraId="1EC1BDA8" w14:textId="4221C3EA" w:rsidR="00DE446C" w:rsidRDefault="00DE446C" w:rsidP="00DE446C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CADRE DE DECOMPOSITION DES PRIX (CDP)</w:t>
      </w:r>
    </w:p>
    <w:p w14:paraId="7D490DFD" w14:textId="77777777" w:rsidR="008E1513" w:rsidRDefault="008E1513" w:rsidP="00DE446C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</w:p>
    <w:p w14:paraId="5600E866" w14:textId="54408887" w:rsidR="007C7079" w:rsidRDefault="00D06E9A" w:rsidP="007C7079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Lutte contre les dépôts illégaux de déchets : enjeux, diagnostic et leviers d’action – Appel à prestation pour une étude nationale</w:t>
      </w:r>
    </w:p>
    <w:p w14:paraId="7BE0650C" w14:textId="77777777" w:rsidR="007C7079" w:rsidRDefault="007C7079" w:rsidP="007C7079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</w:p>
    <w:p w14:paraId="099585FD" w14:textId="77777777" w:rsidR="00DE446C" w:rsidRDefault="00DE446C" w:rsidP="00DE446C">
      <w:pPr>
        <w:pStyle w:val="Redalia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9D9D9"/>
        <w:jc w:val="center"/>
        <w:rPr>
          <w:b/>
          <w:bCs/>
          <w:sz w:val="28"/>
          <w:szCs w:val="28"/>
        </w:rPr>
      </w:pPr>
    </w:p>
    <w:p w14:paraId="2CA9C19C" w14:textId="77777777" w:rsidR="00DE446C" w:rsidRDefault="00DE446C" w:rsidP="00DE446C">
      <w:pPr>
        <w:pStyle w:val="RedaliaNormal"/>
      </w:pPr>
    </w:p>
    <w:p w14:paraId="0775557E" w14:textId="77777777" w:rsidR="00DE446C" w:rsidRDefault="00DE446C" w:rsidP="00DE446C"/>
    <w:p w14:paraId="0E15EFCC" w14:textId="77777777" w:rsidR="00DE446C" w:rsidRDefault="00DE446C" w:rsidP="00DE446C">
      <w:pPr>
        <w:widowControl/>
        <w:suppressAutoHyphens w:val="0"/>
        <w:autoSpaceDN/>
        <w:spacing w:after="160" w:line="259" w:lineRule="auto"/>
      </w:pPr>
      <w:r>
        <w:t>Les prix sont les tarifs qui seront applicables pendant toute la durée du contrat. Ces prix sont fermes, définitifs et non révisables</w:t>
      </w:r>
    </w:p>
    <w:p w14:paraId="6648B35D" w14:textId="77777777" w:rsidR="00DE446C" w:rsidRDefault="00DE446C" w:rsidP="00DE446C"/>
    <w:p w14:paraId="0AE1CEAF" w14:textId="77777777" w:rsidR="00DE446C" w:rsidRDefault="00DE446C" w:rsidP="00DE446C">
      <w:pPr>
        <w:pStyle w:val="RedaliaNormal"/>
      </w:pPr>
    </w:p>
    <w:p w14:paraId="4B42D43B" w14:textId="77777777" w:rsidR="00DE446C" w:rsidRDefault="00DE446C">
      <w:pPr>
        <w:rPr>
          <w:b/>
          <w:bCs/>
          <w:sz w:val="20"/>
          <w:u w:val="single"/>
        </w:rPr>
        <w:sectPr w:rsidR="00DE446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D916EC4" w14:textId="5164B228" w:rsidR="00990323" w:rsidRDefault="007D29B1">
      <w:pPr>
        <w:rPr>
          <w:b/>
          <w:bCs/>
          <w:sz w:val="20"/>
          <w:u w:val="single"/>
        </w:rPr>
      </w:pPr>
      <w:r>
        <w:rPr>
          <w:b/>
          <w:bCs/>
          <w:sz w:val="20"/>
          <w:u w:val="single"/>
        </w:rPr>
        <w:lastRenderedPageBreak/>
        <w:t>PR</w:t>
      </w:r>
      <w:r w:rsidR="004C2008">
        <w:rPr>
          <w:b/>
          <w:bCs/>
          <w:sz w:val="20"/>
          <w:u w:val="single"/>
        </w:rPr>
        <w:t>E</w:t>
      </w:r>
      <w:r w:rsidR="00990323">
        <w:rPr>
          <w:b/>
          <w:bCs/>
          <w:sz w:val="20"/>
          <w:u w:val="single"/>
        </w:rPr>
        <w:t>STATIONS FORFAITAIRES</w:t>
      </w:r>
    </w:p>
    <w:p w14:paraId="6BD395A5" w14:textId="77777777" w:rsidR="00DE446C" w:rsidRDefault="00DE446C">
      <w:pPr>
        <w:rPr>
          <w:b/>
          <w:bCs/>
          <w:sz w:val="20"/>
          <w:u w:val="single"/>
        </w:rPr>
      </w:pPr>
    </w:p>
    <w:p w14:paraId="651567DA" w14:textId="77777777" w:rsidR="00DE446C" w:rsidRDefault="00DE446C">
      <w:pPr>
        <w:rPr>
          <w:b/>
          <w:bCs/>
          <w:sz w:val="20"/>
          <w:u w:val="single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3"/>
        <w:gridCol w:w="1843"/>
        <w:gridCol w:w="1559"/>
        <w:gridCol w:w="1417"/>
      </w:tblGrid>
      <w:tr w:rsidR="00DE446C" w:rsidRPr="008A1F4D" w14:paraId="2794B593" w14:textId="77777777" w:rsidTr="00247C0F">
        <w:trPr>
          <w:trHeight w:val="1410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7FC01F3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Désignation prestation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69E38B16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Tarif unitaire (personnel : journalier ; autres dépenses : à préciser)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595BB397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Nombre d’unités (personnel : jours ; autres dépenses : à préciser)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2E059793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Montant forfaitaire total</w:t>
            </w:r>
          </w:p>
        </w:tc>
      </w:tr>
      <w:tr w:rsidR="00DE446C" w:rsidRPr="008A1F4D" w14:paraId="40E27FBB" w14:textId="77777777" w:rsidTr="00247C0F">
        <w:trPr>
          <w:trHeight w:val="30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693B5" w14:textId="369CAF7D" w:rsidR="00DE446C" w:rsidRDefault="00C07B24" w:rsidP="00DE446C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 xml:space="preserve">Etat </w:t>
            </w:r>
            <w:r w:rsidRPr="00C07B24">
              <w:rPr>
                <w:rFonts w:eastAsia="Times New Roman"/>
                <w:color w:val="000000"/>
                <w:szCs w:val="22"/>
              </w:rPr>
              <w:t>des lieux thématiques et bibliographiques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5D4F4A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B776C4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540F79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DE446C" w:rsidRPr="008A1F4D" w14:paraId="29E2030C" w14:textId="77777777" w:rsidTr="00247C0F">
        <w:trPr>
          <w:trHeight w:val="30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FEA05" w14:textId="0162BD48" w:rsidR="00DE446C" w:rsidRPr="008A1F4D" w:rsidRDefault="00B62189" w:rsidP="00DE446C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>
              <w:rPr>
                <w:shd w:val="clear" w:color="auto" w:fill="FFFFFF"/>
              </w:rPr>
              <w:t>B</w:t>
            </w:r>
            <w:r w:rsidRPr="0011347F">
              <w:rPr>
                <w:shd w:val="clear" w:color="auto" w:fill="FFFFFF"/>
              </w:rPr>
              <w:t>enchmark des bonnes pratiques internationales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F1B0DC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1AC941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A79A95" w14:textId="77777777" w:rsidR="00DE446C" w:rsidRPr="008A1F4D" w:rsidRDefault="00DE446C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3F6E45" w:rsidRPr="008A1F4D" w14:paraId="1355CA70" w14:textId="77777777" w:rsidTr="00247C0F">
        <w:trPr>
          <w:trHeight w:val="30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47AE2" w14:textId="6F1590E2" w:rsidR="003F6E45" w:rsidRDefault="00380AD9" w:rsidP="00835852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P</w:t>
            </w:r>
            <w:r w:rsidRPr="00C07B24">
              <w:rPr>
                <w:rFonts w:eastAsia="Times New Roman"/>
                <w:color w:val="000000"/>
                <w:szCs w:val="22"/>
              </w:rPr>
              <w:t>répar</w:t>
            </w:r>
            <w:r>
              <w:rPr>
                <w:rFonts w:eastAsia="Times New Roman"/>
                <w:color w:val="000000"/>
                <w:szCs w:val="22"/>
              </w:rPr>
              <w:t>ation du</w:t>
            </w:r>
            <w:r w:rsidRPr="00C07B24">
              <w:rPr>
                <w:rFonts w:eastAsia="Times New Roman"/>
                <w:color w:val="000000"/>
                <w:szCs w:val="22"/>
              </w:rPr>
              <w:t xml:space="preserve"> travail d’enquête (définition des acteurs à enquêter</w:t>
            </w:r>
            <w:r w:rsidR="00EE0598">
              <w:rPr>
                <w:rFonts w:eastAsia="Times New Roman"/>
                <w:color w:val="000000"/>
                <w:szCs w:val="22"/>
              </w:rPr>
              <w:t>…</w:t>
            </w:r>
            <w:r w:rsidR="005276E5" w:rsidRPr="00C07B24">
              <w:rPr>
                <w:rFonts w:eastAsia="Times New Roman"/>
                <w:color w:val="000000"/>
                <w:szCs w:val="22"/>
              </w:rPr>
              <w:t>)</w:t>
            </w:r>
            <w:r w:rsidR="005276E5">
              <w:rPr>
                <w:rFonts w:eastAsia="Times New Roman"/>
                <w:color w:val="000000"/>
                <w:szCs w:val="22"/>
              </w:rPr>
              <w:t>, Elaboration</w:t>
            </w:r>
            <w:r w:rsidR="00704A44" w:rsidRPr="00C07B24">
              <w:rPr>
                <w:rFonts w:eastAsia="Times New Roman"/>
                <w:color w:val="000000"/>
                <w:szCs w:val="22"/>
              </w:rPr>
              <w:t xml:space="preserve"> du questionnaire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BB1D93" w14:textId="77777777" w:rsidR="003F6E45" w:rsidRPr="008A1F4D" w:rsidRDefault="003F6E45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6A5258" w14:textId="77777777" w:rsidR="003F6E45" w:rsidRPr="008A1F4D" w:rsidRDefault="003F6E45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E5A773" w14:textId="77777777" w:rsidR="003F6E45" w:rsidRPr="008A1F4D" w:rsidRDefault="003F6E45" w:rsidP="00DE446C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763281" w:rsidRPr="008A1F4D" w14:paraId="45DEC188" w14:textId="77777777" w:rsidTr="00247C0F">
        <w:trPr>
          <w:trHeight w:val="57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B831A" w14:textId="37022160" w:rsidR="00763281" w:rsidRDefault="00A130A8" w:rsidP="008653A5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E</w:t>
            </w:r>
            <w:r w:rsidRPr="00A130A8">
              <w:rPr>
                <w:rFonts w:eastAsia="Times New Roman"/>
                <w:color w:val="000000"/>
                <w:szCs w:val="22"/>
              </w:rPr>
              <w:t>valu</w:t>
            </w:r>
            <w:r>
              <w:rPr>
                <w:rFonts w:eastAsia="Times New Roman"/>
                <w:color w:val="000000"/>
                <w:szCs w:val="22"/>
              </w:rPr>
              <w:t>ation</w:t>
            </w:r>
            <w:r w:rsidR="00C3190D">
              <w:rPr>
                <w:rFonts w:eastAsia="Times New Roman"/>
                <w:color w:val="000000"/>
                <w:szCs w:val="22"/>
              </w:rPr>
              <w:t xml:space="preserve"> de</w:t>
            </w:r>
            <w:r w:rsidRPr="00A130A8">
              <w:rPr>
                <w:rFonts w:eastAsia="Times New Roman"/>
                <w:color w:val="000000"/>
                <w:szCs w:val="22"/>
              </w:rPr>
              <w:t xml:space="preserve"> l’efficacité et coût des nouvelles technologies pour la détection et la caractérisation des dépôts illégaux de déchets, notamment : Drones</w:t>
            </w:r>
            <w:r w:rsidR="00C3190D">
              <w:rPr>
                <w:rFonts w:eastAsia="Times New Roman"/>
                <w:color w:val="000000"/>
                <w:szCs w:val="22"/>
              </w:rPr>
              <w:t>,</w:t>
            </w:r>
            <w:r w:rsidR="00FE69E7">
              <w:rPr>
                <w:rFonts w:eastAsia="Times New Roman"/>
                <w:color w:val="000000"/>
                <w:szCs w:val="22"/>
              </w:rPr>
              <w:t xml:space="preserve"> s</w:t>
            </w:r>
            <w:r w:rsidRPr="00A130A8">
              <w:rPr>
                <w:rFonts w:eastAsia="Times New Roman"/>
                <w:color w:val="000000"/>
                <w:szCs w:val="22"/>
              </w:rPr>
              <w:t>atellites</w:t>
            </w:r>
            <w:r w:rsidR="00FE69E7">
              <w:rPr>
                <w:rFonts w:eastAsia="Times New Roman"/>
                <w:color w:val="000000"/>
                <w:szCs w:val="22"/>
              </w:rPr>
              <w:t>, a</w:t>
            </w:r>
            <w:r w:rsidRPr="00A130A8">
              <w:rPr>
                <w:rFonts w:eastAsia="Times New Roman"/>
                <w:color w:val="000000"/>
                <w:szCs w:val="22"/>
              </w:rPr>
              <w:t>lgorithmes d’IA</w:t>
            </w:r>
            <w:r w:rsidR="008653A5">
              <w:rPr>
                <w:rFonts w:eastAsia="Times New Roman"/>
                <w:color w:val="000000"/>
                <w:szCs w:val="22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E13E15" w14:textId="77777777" w:rsidR="00763281" w:rsidRPr="008A1F4D" w:rsidRDefault="00763281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1789F6" w14:textId="77777777" w:rsidR="00763281" w:rsidRPr="008A1F4D" w:rsidRDefault="00763281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149682" w14:textId="77777777" w:rsidR="00763281" w:rsidRPr="008A1F4D" w:rsidRDefault="00763281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560859" w:rsidRPr="008A1F4D" w14:paraId="3B8CCBB6" w14:textId="77777777" w:rsidTr="00247C0F">
        <w:trPr>
          <w:trHeight w:val="57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16D4B" w14:textId="77777777" w:rsidR="00704A44" w:rsidRPr="00835852" w:rsidRDefault="00704A44" w:rsidP="00704A44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L</w:t>
            </w:r>
            <w:r w:rsidRPr="00835852">
              <w:rPr>
                <w:rFonts w:eastAsia="Times New Roman"/>
                <w:color w:val="000000"/>
                <w:szCs w:val="22"/>
              </w:rPr>
              <w:t>’enquête : le prestataire assurera l’envoi d’un questionnaire d’enquête par voie électronique vers un nombre et des catégories d’acteurs</w:t>
            </w:r>
            <w:r>
              <w:rPr>
                <w:rFonts w:eastAsia="Times New Roman"/>
                <w:color w:val="000000"/>
                <w:szCs w:val="22"/>
              </w:rPr>
              <w:t>.</w:t>
            </w:r>
          </w:p>
          <w:p w14:paraId="5E9BB0AF" w14:textId="58AAD207" w:rsidR="00560859" w:rsidRDefault="00704A44" w:rsidP="00704A44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 w:rsidRPr="00835852">
              <w:rPr>
                <w:rFonts w:eastAsia="Times New Roman"/>
                <w:color w:val="000000"/>
                <w:szCs w:val="22"/>
              </w:rPr>
              <w:t>Le prestataire assurera les relances.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D614CD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E8AD2D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4873BD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560859" w:rsidRPr="008A1F4D" w14:paraId="59140C26" w14:textId="77777777" w:rsidTr="00247C0F">
        <w:trPr>
          <w:trHeight w:val="570"/>
        </w:trPr>
        <w:tc>
          <w:tcPr>
            <w:tcW w:w="42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A30064" w14:textId="1F5725D1" w:rsidR="00704A44" w:rsidRPr="001800BD" w:rsidRDefault="00704A44" w:rsidP="00704A44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 w:rsidRPr="001800BD">
              <w:rPr>
                <w:rFonts w:eastAsia="Times New Roman"/>
                <w:color w:val="000000"/>
                <w:szCs w:val="22"/>
              </w:rPr>
              <w:t>-Un rapport complet</w:t>
            </w:r>
            <w:r w:rsidR="00E67FDA">
              <w:rPr>
                <w:rFonts w:eastAsia="Times New Roman"/>
                <w:color w:val="000000"/>
                <w:szCs w:val="22"/>
              </w:rPr>
              <w:t xml:space="preserve"> (y compris focus Outre-mer et VHU)</w:t>
            </w:r>
            <w:r w:rsidRPr="001800BD">
              <w:rPr>
                <w:rFonts w:eastAsia="Times New Roman"/>
                <w:color w:val="000000"/>
                <w:szCs w:val="22"/>
              </w:rPr>
              <w:t xml:space="preserve"> et illustré de l’étude sans les recommandations</w:t>
            </w:r>
          </w:p>
          <w:p w14:paraId="6E52AD67" w14:textId="114CEB4E" w:rsidR="00704A44" w:rsidRPr="001800BD" w:rsidRDefault="00704A44" w:rsidP="00704A44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 w:rsidRPr="001800BD">
              <w:rPr>
                <w:rFonts w:eastAsia="Times New Roman"/>
                <w:color w:val="000000"/>
                <w:szCs w:val="22"/>
              </w:rPr>
              <w:t xml:space="preserve">-Un rapport complet </w:t>
            </w:r>
            <w:r w:rsidR="00E67FDA">
              <w:rPr>
                <w:rFonts w:eastAsia="Times New Roman"/>
                <w:color w:val="000000"/>
                <w:szCs w:val="22"/>
              </w:rPr>
              <w:t>(y compris focus Outre-mer et VHU)</w:t>
            </w:r>
            <w:r w:rsidR="00E67FDA" w:rsidRPr="001800BD">
              <w:rPr>
                <w:rFonts w:eastAsia="Times New Roman"/>
                <w:color w:val="000000"/>
                <w:szCs w:val="22"/>
              </w:rPr>
              <w:t xml:space="preserve"> </w:t>
            </w:r>
            <w:r w:rsidRPr="001800BD">
              <w:rPr>
                <w:rFonts w:eastAsia="Times New Roman"/>
                <w:color w:val="000000"/>
                <w:szCs w:val="22"/>
              </w:rPr>
              <w:t xml:space="preserve">et illustré de l’étude avec les recommandations </w:t>
            </w:r>
          </w:p>
          <w:p w14:paraId="74D347A5" w14:textId="77777777" w:rsidR="00704A44" w:rsidRPr="001800BD" w:rsidRDefault="00704A44" w:rsidP="00704A44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 w:rsidRPr="001800BD">
              <w:rPr>
                <w:rFonts w:eastAsia="Times New Roman"/>
                <w:color w:val="000000"/>
                <w:szCs w:val="22"/>
              </w:rPr>
              <w:t>-Un support non public de présentation des résultats de l’étude en une vingtaine de diapositives utiles.</w:t>
            </w:r>
          </w:p>
          <w:p w14:paraId="68706F43" w14:textId="77777777" w:rsidR="00704A44" w:rsidRPr="001800BD" w:rsidRDefault="00704A44" w:rsidP="00704A44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 w:rsidRPr="001800BD">
              <w:rPr>
                <w:rFonts w:eastAsia="Times New Roman"/>
                <w:color w:val="000000"/>
                <w:szCs w:val="22"/>
              </w:rPr>
              <w:t>-Les méthodes et les outils de collecte et d’analyse des données (guides d’entretien, questionnaires, etc.) et l’ensemble des formulaires et comptes-rendus d’entretien et d’enquête ;</w:t>
            </w:r>
          </w:p>
          <w:p w14:paraId="3C6953F4" w14:textId="77777777" w:rsidR="00704A44" w:rsidRPr="001800BD" w:rsidRDefault="00704A44" w:rsidP="00704A44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 w:rsidRPr="001800BD">
              <w:rPr>
                <w:rFonts w:eastAsia="Times New Roman"/>
                <w:color w:val="000000"/>
                <w:szCs w:val="22"/>
              </w:rPr>
              <w:t xml:space="preserve">-Une synthèse autonome courte et efficace Cette synthèse sera publique et </w:t>
            </w:r>
            <w:r w:rsidRPr="002D2DB6">
              <w:rPr>
                <w:rFonts w:eastAsia="Times New Roman"/>
                <w:b/>
                <w:bCs/>
                <w:color w:val="000000"/>
                <w:szCs w:val="22"/>
              </w:rPr>
              <w:t>envoyée aux répondants par le prestataire</w:t>
            </w:r>
            <w:r w:rsidRPr="001800BD">
              <w:rPr>
                <w:rFonts w:eastAsia="Times New Roman"/>
                <w:color w:val="000000"/>
                <w:szCs w:val="22"/>
              </w:rPr>
              <w:t xml:space="preserve"> ;</w:t>
            </w:r>
          </w:p>
          <w:p w14:paraId="37E43DBB" w14:textId="2FC67FB9" w:rsidR="00560859" w:rsidRPr="0058297A" w:rsidRDefault="00704A44" w:rsidP="00704A44">
            <w:pPr>
              <w:widowControl/>
              <w:suppressAutoHyphens w:val="0"/>
              <w:autoSpaceDN/>
              <w:rPr>
                <w:rFonts w:eastAsia="Times New Roman"/>
                <w:color w:val="000000"/>
                <w:szCs w:val="22"/>
              </w:rPr>
            </w:pPr>
            <w:r w:rsidRPr="001800BD">
              <w:rPr>
                <w:rFonts w:eastAsia="Times New Roman"/>
                <w:color w:val="000000"/>
                <w:szCs w:val="22"/>
              </w:rPr>
              <w:t>-Un support public de présentation des résultats de l’étude en une vingtaine de diapositives utiles.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20F8BD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F34146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1C19BC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560859" w:rsidRPr="008A1F4D" w14:paraId="584AE4FD" w14:textId="77777777" w:rsidTr="00DE446C">
        <w:trPr>
          <w:trHeight w:val="315"/>
        </w:trPr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D1B4FFB" w14:textId="77777777" w:rsidR="00560859" w:rsidRPr="008A1F4D" w:rsidRDefault="00560859" w:rsidP="00560859">
            <w:pPr>
              <w:widowControl/>
              <w:suppressAutoHyphens w:val="0"/>
              <w:autoSpaceDN/>
              <w:jc w:val="right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Coût total des prestations forfaitaires HT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D7FE7D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560859" w:rsidRPr="008A1F4D" w14:paraId="5BB4A819" w14:textId="77777777" w:rsidTr="00DE446C">
        <w:trPr>
          <w:trHeight w:val="300"/>
        </w:trPr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C3FA72F" w14:textId="77777777" w:rsidR="00560859" w:rsidRPr="008A1F4D" w:rsidRDefault="00560859" w:rsidP="00560859">
            <w:pPr>
              <w:widowControl/>
              <w:suppressAutoHyphens w:val="0"/>
              <w:autoSpaceDN/>
              <w:jc w:val="right"/>
              <w:rPr>
                <w:rFonts w:eastAsia="Times New Roman"/>
                <w:b/>
                <w:bCs/>
                <w:color w:val="000000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Cs w:val="22"/>
              </w:rPr>
              <w:t xml:space="preserve">Taux de </w:t>
            </w: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TVA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 xml:space="preserve"> …..</w:t>
            </w: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 xml:space="preserve"> %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 xml:space="preserve"> et montant de TVA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FD97C8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  <w:tr w:rsidR="00560859" w:rsidRPr="008A1F4D" w14:paraId="4E76487B" w14:textId="77777777" w:rsidTr="00DE446C">
        <w:trPr>
          <w:trHeight w:val="315"/>
        </w:trPr>
        <w:tc>
          <w:tcPr>
            <w:tcW w:w="76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A1BC1F" w14:textId="77777777" w:rsidR="00560859" w:rsidRPr="008A1F4D" w:rsidRDefault="00560859" w:rsidP="00560859">
            <w:pPr>
              <w:widowControl/>
              <w:suppressAutoHyphens w:val="0"/>
              <w:autoSpaceDN/>
              <w:jc w:val="right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8A1F4D">
              <w:rPr>
                <w:rFonts w:eastAsia="Times New Roman"/>
                <w:b/>
                <w:bCs/>
                <w:color w:val="000000"/>
                <w:szCs w:val="22"/>
              </w:rPr>
              <w:t>Coût total des prestations forfaitaires TTC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BAC077" w14:textId="77777777" w:rsidR="00560859" w:rsidRPr="008A1F4D" w:rsidRDefault="00560859" w:rsidP="00560859">
            <w:pPr>
              <w:widowControl/>
              <w:suppressAutoHyphens w:val="0"/>
              <w:autoSpaceDN/>
              <w:jc w:val="center"/>
              <w:rPr>
                <w:rFonts w:eastAsia="Times New Roman"/>
                <w:b/>
                <w:bCs/>
                <w:color w:val="000000"/>
                <w:szCs w:val="22"/>
              </w:rPr>
            </w:pPr>
          </w:p>
        </w:tc>
      </w:tr>
    </w:tbl>
    <w:p w14:paraId="2956DB98" w14:textId="2AC779D1" w:rsidR="00990323" w:rsidRDefault="00990323">
      <w:pPr>
        <w:widowControl/>
        <w:suppressAutoHyphens w:val="0"/>
        <w:autoSpaceDN/>
        <w:spacing w:after="160" w:line="259" w:lineRule="auto"/>
        <w:rPr>
          <w:b/>
          <w:bCs/>
          <w:sz w:val="20"/>
          <w:u w:val="single"/>
        </w:rPr>
      </w:pPr>
    </w:p>
    <w:p w14:paraId="26941E87" w14:textId="77777777" w:rsidR="00DE446C" w:rsidRDefault="00DE446C">
      <w:pPr>
        <w:widowControl/>
        <w:suppressAutoHyphens w:val="0"/>
        <w:autoSpaceDN/>
        <w:spacing w:after="160" w:line="259" w:lineRule="auto"/>
        <w:rPr>
          <w:b/>
          <w:bCs/>
          <w:sz w:val="20"/>
          <w:u w:val="single"/>
        </w:rPr>
      </w:pPr>
    </w:p>
    <w:p w14:paraId="59990F00" w14:textId="77777777" w:rsidR="00DE446C" w:rsidRDefault="00DE446C">
      <w:pPr>
        <w:rPr>
          <w:b/>
          <w:bCs/>
          <w:sz w:val="20"/>
          <w:u w:val="single"/>
        </w:rPr>
      </w:pPr>
    </w:p>
    <w:p w14:paraId="36C409D5" w14:textId="77777777" w:rsidR="00DE446C" w:rsidRDefault="00DE446C">
      <w:pPr>
        <w:rPr>
          <w:b/>
          <w:bCs/>
          <w:sz w:val="20"/>
          <w:u w:val="single"/>
        </w:rPr>
      </w:pPr>
    </w:p>
    <w:p w14:paraId="0EE7F1E2" w14:textId="77777777" w:rsidR="00DE446C" w:rsidRPr="00DD0BE8" w:rsidRDefault="00DE446C">
      <w:pPr>
        <w:rPr>
          <w:b/>
          <w:bCs/>
          <w:sz w:val="20"/>
          <w:u w:val="single"/>
        </w:rPr>
      </w:pPr>
    </w:p>
    <w:sectPr w:rsidR="00DE446C" w:rsidRPr="00DD0B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3A5EA" w14:textId="77777777" w:rsidR="00A56FA8" w:rsidRDefault="00A56FA8" w:rsidP="00DE446C">
      <w:r>
        <w:separator/>
      </w:r>
    </w:p>
  </w:endnote>
  <w:endnote w:type="continuationSeparator" w:id="0">
    <w:p w14:paraId="06758934" w14:textId="77777777" w:rsidR="00A56FA8" w:rsidRDefault="00A56FA8" w:rsidP="00DE4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E446C" w14:paraId="629002AB" w14:textId="77777777" w:rsidTr="004B07DE">
      <w:tc>
        <w:tcPr>
          <w:tcW w:w="3070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0F44F04" w14:textId="1D3657CF" w:rsidR="00DE446C" w:rsidRDefault="00DE446C" w:rsidP="00DE446C">
          <w:pPr>
            <w:pStyle w:val="RdaliaLgende"/>
          </w:pPr>
          <w:r>
            <w:t>Cadre de décomposition des prix</w:t>
          </w: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57880AF1" w14:textId="77777777" w:rsidR="00DE446C" w:rsidRDefault="00DE446C" w:rsidP="00DE446C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918AC20" w14:textId="77777777" w:rsidR="00DE446C" w:rsidRDefault="00DE446C" w:rsidP="00DE446C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15</w:t>
          </w:r>
          <w:r>
            <w:fldChar w:fldCharType="end"/>
          </w:r>
        </w:p>
      </w:tc>
    </w:tr>
  </w:tbl>
  <w:p w14:paraId="752A5143" w14:textId="77777777" w:rsidR="00DE446C" w:rsidRDefault="00DE446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F0199" w14:textId="77777777" w:rsidR="00A56FA8" w:rsidRDefault="00A56FA8" w:rsidP="00DE446C">
      <w:r>
        <w:separator/>
      </w:r>
    </w:p>
  </w:footnote>
  <w:footnote w:type="continuationSeparator" w:id="0">
    <w:p w14:paraId="52DE30D7" w14:textId="77777777" w:rsidR="00A56FA8" w:rsidRDefault="00A56FA8" w:rsidP="00DE4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E446C" w14:paraId="36A4CE4A" w14:textId="77777777" w:rsidTr="004B07DE">
      <w:tc>
        <w:tcPr>
          <w:tcW w:w="3070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6E753A3" w14:textId="77777777" w:rsidR="00DE446C" w:rsidRDefault="00DE446C" w:rsidP="00DE446C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38050FC" w14:textId="77777777" w:rsidR="00DE446C" w:rsidRDefault="00DE446C" w:rsidP="00DE446C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CAF92F0" w14:textId="6B7AD0DA" w:rsidR="00DE446C" w:rsidRDefault="00DE446C" w:rsidP="00DE446C">
          <w:pPr>
            <w:pStyle w:val="RdaliaLgende"/>
            <w:jc w:val="right"/>
          </w:pPr>
          <w:r>
            <w:t>Procédure : 202</w:t>
          </w:r>
          <w:r w:rsidR="009727F6">
            <w:t>6</w:t>
          </w:r>
          <w:r>
            <w:t>000</w:t>
          </w:r>
          <w:r w:rsidR="009727F6">
            <w:t>xxx</w:t>
          </w:r>
        </w:p>
      </w:tc>
    </w:tr>
  </w:tbl>
  <w:p w14:paraId="1F552D62" w14:textId="77777777" w:rsidR="00DE446C" w:rsidRDefault="00DE446C" w:rsidP="00DE446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72B"/>
    <w:rsid w:val="00000FAF"/>
    <w:rsid w:val="00002A10"/>
    <w:rsid w:val="000211DE"/>
    <w:rsid w:val="00023B72"/>
    <w:rsid w:val="00091E7D"/>
    <w:rsid w:val="000C008A"/>
    <w:rsid w:val="00105247"/>
    <w:rsid w:val="00124BD6"/>
    <w:rsid w:val="00144AF0"/>
    <w:rsid w:val="00164937"/>
    <w:rsid w:val="00174BF4"/>
    <w:rsid w:val="001764C0"/>
    <w:rsid w:val="001776EE"/>
    <w:rsid w:val="001800BD"/>
    <w:rsid w:val="001E1E51"/>
    <w:rsid w:val="00204A1D"/>
    <w:rsid w:val="00247C0F"/>
    <w:rsid w:val="00256649"/>
    <w:rsid w:val="00270C76"/>
    <w:rsid w:val="00277BD7"/>
    <w:rsid w:val="002845BF"/>
    <w:rsid w:val="002D0C41"/>
    <w:rsid w:val="002D2DB6"/>
    <w:rsid w:val="00307948"/>
    <w:rsid w:val="00321697"/>
    <w:rsid w:val="0033405E"/>
    <w:rsid w:val="0034143D"/>
    <w:rsid w:val="00380AD9"/>
    <w:rsid w:val="00384A9F"/>
    <w:rsid w:val="00391FD0"/>
    <w:rsid w:val="0039489E"/>
    <w:rsid w:val="00394B19"/>
    <w:rsid w:val="003B34F2"/>
    <w:rsid w:val="003C29AE"/>
    <w:rsid w:val="003F35F6"/>
    <w:rsid w:val="003F6E45"/>
    <w:rsid w:val="00417E7C"/>
    <w:rsid w:val="00451C2B"/>
    <w:rsid w:val="004B17F5"/>
    <w:rsid w:val="004C2008"/>
    <w:rsid w:val="004F3921"/>
    <w:rsid w:val="005276E5"/>
    <w:rsid w:val="005316BE"/>
    <w:rsid w:val="00560859"/>
    <w:rsid w:val="0056572B"/>
    <w:rsid w:val="0058297A"/>
    <w:rsid w:val="005A1CA7"/>
    <w:rsid w:val="005A4D01"/>
    <w:rsid w:val="005B30E4"/>
    <w:rsid w:val="005E45D3"/>
    <w:rsid w:val="005E7A62"/>
    <w:rsid w:val="00604252"/>
    <w:rsid w:val="00606313"/>
    <w:rsid w:val="006325B8"/>
    <w:rsid w:val="00637CF1"/>
    <w:rsid w:val="006726AF"/>
    <w:rsid w:val="00682630"/>
    <w:rsid w:val="00692BB1"/>
    <w:rsid w:val="006B1825"/>
    <w:rsid w:val="006D659A"/>
    <w:rsid w:val="00704A44"/>
    <w:rsid w:val="00763281"/>
    <w:rsid w:val="00767389"/>
    <w:rsid w:val="007766BA"/>
    <w:rsid w:val="00794DEA"/>
    <w:rsid w:val="007A1247"/>
    <w:rsid w:val="007A146F"/>
    <w:rsid w:val="007A2E59"/>
    <w:rsid w:val="007C0767"/>
    <w:rsid w:val="007C7079"/>
    <w:rsid w:val="007D1982"/>
    <w:rsid w:val="007D29B1"/>
    <w:rsid w:val="00815E34"/>
    <w:rsid w:val="00835852"/>
    <w:rsid w:val="008653A5"/>
    <w:rsid w:val="00874FCF"/>
    <w:rsid w:val="008936C0"/>
    <w:rsid w:val="008C274A"/>
    <w:rsid w:val="008E1513"/>
    <w:rsid w:val="009177C5"/>
    <w:rsid w:val="00917CEA"/>
    <w:rsid w:val="00922B56"/>
    <w:rsid w:val="00933122"/>
    <w:rsid w:val="00953A44"/>
    <w:rsid w:val="00954D01"/>
    <w:rsid w:val="009601C7"/>
    <w:rsid w:val="00971BCF"/>
    <w:rsid w:val="009727F6"/>
    <w:rsid w:val="00990323"/>
    <w:rsid w:val="009A0280"/>
    <w:rsid w:val="009B52C9"/>
    <w:rsid w:val="009D23FE"/>
    <w:rsid w:val="00A130A8"/>
    <w:rsid w:val="00A56FA8"/>
    <w:rsid w:val="00A72C63"/>
    <w:rsid w:val="00AB0525"/>
    <w:rsid w:val="00AB6450"/>
    <w:rsid w:val="00AC0584"/>
    <w:rsid w:val="00B379EE"/>
    <w:rsid w:val="00B455B4"/>
    <w:rsid w:val="00B62189"/>
    <w:rsid w:val="00B77A91"/>
    <w:rsid w:val="00B824B5"/>
    <w:rsid w:val="00BD050B"/>
    <w:rsid w:val="00BD6A44"/>
    <w:rsid w:val="00BE4952"/>
    <w:rsid w:val="00BF731F"/>
    <w:rsid w:val="00C07B24"/>
    <w:rsid w:val="00C21CB8"/>
    <w:rsid w:val="00C3190D"/>
    <w:rsid w:val="00C679A3"/>
    <w:rsid w:val="00C76834"/>
    <w:rsid w:val="00C85310"/>
    <w:rsid w:val="00D06E9A"/>
    <w:rsid w:val="00D172BA"/>
    <w:rsid w:val="00DA3B1B"/>
    <w:rsid w:val="00DA3BB7"/>
    <w:rsid w:val="00DA776B"/>
    <w:rsid w:val="00DD0BE8"/>
    <w:rsid w:val="00DE2165"/>
    <w:rsid w:val="00DE446C"/>
    <w:rsid w:val="00DF0AC2"/>
    <w:rsid w:val="00E03383"/>
    <w:rsid w:val="00E077DC"/>
    <w:rsid w:val="00E31CA8"/>
    <w:rsid w:val="00E32F54"/>
    <w:rsid w:val="00E446FA"/>
    <w:rsid w:val="00E67FDA"/>
    <w:rsid w:val="00E86CE2"/>
    <w:rsid w:val="00E8753F"/>
    <w:rsid w:val="00E96703"/>
    <w:rsid w:val="00EA0978"/>
    <w:rsid w:val="00EC2EFE"/>
    <w:rsid w:val="00EE0598"/>
    <w:rsid w:val="00F238FF"/>
    <w:rsid w:val="00F426AD"/>
    <w:rsid w:val="00F65EDD"/>
    <w:rsid w:val="00F95680"/>
    <w:rsid w:val="00FA2656"/>
    <w:rsid w:val="00FA4345"/>
    <w:rsid w:val="00FD67F7"/>
    <w:rsid w:val="00FE69E7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ACB8E"/>
  <w15:chartTrackingRefBased/>
  <w15:docId w15:val="{66B3F2A6-9F7D-49BD-B513-6A1C2D60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72B"/>
    <w:pPr>
      <w:widowControl w:val="0"/>
      <w:suppressAutoHyphens/>
      <w:autoSpaceDN w:val="0"/>
      <w:spacing w:after="0" w:line="240" w:lineRule="auto"/>
    </w:pPr>
    <w:rPr>
      <w:rFonts w:eastAsia="Arial" w:cs="Arial"/>
      <w:kern w:val="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6572B"/>
    <w:pPr>
      <w:keepNext/>
      <w:keepLines/>
      <w:widowControl/>
      <w:suppressAutoHyphens w:val="0"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6572B"/>
    <w:pPr>
      <w:keepNext/>
      <w:keepLines/>
      <w:widowControl/>
      <w:suppressAutoHyphens w:val="0"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657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657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6572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6572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6572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6572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6572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6572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6572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6572B"/>
    <w:pPr>
      <w:widowControl/>
      <w:suppressAutoHyphens w:val="0"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657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6572B"/>
    <w:pPr>
      <w:widowControl/>
      <w:numPr>
        <w:ilvl w:val="1"/>
      </w:numPr>
      <w:suppressAutoHyphens w:val="0"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6572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6572B"/>
    <w:pPr>
      <w:widowControl/>
      <w:suppressAutoHyphens w:val="0"/>
      <w:autoSpaceDN/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6572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6572B"/>
    <w:pPr>
      <w:widowControl/>
      <w:suppressAutoHyphens w:val="0"/>
      <w:autoSpaceDN/>
      <w:spacing w:after="160" w:line="259" w:lineRule="auto"/>
      <w:ind w:left="720"/>
      <w:contextualSpacing/>
    </w:pPr>
    <w:rPr>
      <w:rFonts w:eastAsiaTheme="minorHAnsi" w:cstheme="minorBidi"/>
      <w:kern w:val="2"/>
      <w:szCs w:val="22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6572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6572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6572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6572B"/>
    <w:rPr>
      <w:b/>
      <w:bCs/>
      <w:smallCaps/>
      <w:color w:val="0F4761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971BC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71BC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71BCF"/>
    <w:rPr>
      <w:rFonts w:eastAsia="Arial" w:cs="Arial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71BC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71BCF"/>
    <w:rPr>
      <w:rFonts w:eastAsia="Arial" w:cs="Arial"/>
      <w:b/>
      <w:bCs/>
      <w:kern w:val="0"/>
      <w:sz w:val="20"/>
      <w:szCs w:val="20"/>
      <w:lang w:eastAsia="fr-FR"/>
      <w14:ligatures w14:val="none"/>
    </w:rPr>
  </w:style>
  <w:style w:type="paragraph" w:customStyle="1" w:styleId="RedaliaNormal">
    <w:name w:val="Redalia : Normal"/>
    <w:basedOn w:val="Normal"/>
    <w:rsid w:val="00DE446C"/>
    <w:pPr>
      <w:tabs>
        <w:tab w:val="left" w:leader="dot" w:pos="8505"/>
      </w:tabs>
      <w:spacing w:before="40"/>
      <w:jc w:val="both"/>
    </w:pPr>
  </w:style>
  <w:style w:type="paragraph" w:styleId="Corpsdetexte">
    <w:name w:val="Body Text"/>
    <w:basedOn w:val="Normal"/>
    <w:link w:val="CorpsdetexteCar"/>
    <w:uiPriority w:val="1"/>
    <w:qFormat/>
    <w:rsid w:val="00DE446C"/>
    <w:pPr>
      <w:suppressAutoHyphens w:val="0"/>
      <w:autoSpaceDE w:val="0"/>
      <w:spacing w:after="160" w:line="259" w:lineRule="auto"/>
    </w:pPr>
    <w:rPr>
      <w:rFonts w:ascii="Marianne" w:eastAsia="Marianne" w:hAnsi="Marianne" w:cs="Marianne"/>
      <w:kern w:val="2"/>
      <w:sz w:val="20"/>
      <w:lang w:eastAsia="en-US"/>
      <w14:ligatures w14:val="standardContextual"/>
    </w:rPr>
  </w:style>
  <w:style w:type="character" w:customStyle="1" w:styleId="CorpsdetexteCar">
    <w:name w:val="Corps de texte Car"/>
    <w:basedOn w:val="Policepardfaut"/>
    <w:link w:val="Corpsdetexte"/>
    <w:uiPriority w:val="1"/>
    <w:rsid w:val="00DE446C"/>
    <w:rPr>
      <w:rFonts w:ascii="Marianne" w:eastAsia="Marianne" w:hAnsi="Marianne" w:cs="Marianne"/>
      <w:sz w:val="20"/>
      <w:szCs w:val="20"/>
    </w:rPr>
  </w:style>
  <w:style w:type="table" w:styleId="Grilledutableau">
    <w:name w:val="Table Grid"/>
    <w:basedOn w:val="TableauNormal"/>
    <w:uiPriority w:val="39"/>
    <w:rsid w:val="00DE446C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44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E446C"/>
    <w:rPr>
      <w:rFonts w:eastAsia="Arial" w:cs="Arial"/>
      <w:kern w:val="0"/>
      <w:szCs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DE44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E446C"/>
    <w:rPr>
      <w:rFonts w:eastAsia="Arial" w:cs="Arial"/>
      <w:kern w:val="0"/>
      <w:szCs w:val="20"/>
      <w:lang w:eastAsia="fr-FR"/>
      <w14:ligatures w14:val="none"/>
    </w:rPr>
  </w:style>
  <w:style w:type="paragraph" w:customStyle="1" w:styleId="RdaliaLgende">
    <w:name w:val="Rédalia : Légende"/>
    <w:basedOn w:val="Normal"/>
    <w:rsid w:val="00DE446C"/>
    <w:pPr>
      <w:ind w:left="284" w:hanging="284"/>
      <w:jc w:val="both"/>
    </w:pPr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ADEME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fabienne.muller@ademe.fr</dc:creator>
  <cp:keywords/>
  <dc:description/>
  <cp:lastModifiedBy>POUET Jean-Christophe</cp:lastModifiedBy>
  <cp:revision>31</cp:revision>
  <dcterms:created xsi:type="dcterms:W3CDTF">2025-06-06T07:18:00Z</dcterms:created>
  <dcterms:modified xsi:type="dcterms:W3CDTF">2026-01-21T12:39:00Z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8ce3bfb-fff1-481a-835b-0a342757958d_Enabled">
    <vt:lpwstr>true</vt:lpwstr>
  </property>
  <property fmtid="{D5CDD505-2E9C-101B-9397-08002B2CF9AE}" pid="3" name="MSIP_Label_98ce3bfb-fff1-481a-835b-0a342757958d_SetDate">
    <vt:lpwstr>2025-02-24T09:35:24Z</vt:lpwstr>
  </property>
  <property fmtid="{D5CDD505-2E9C-101B-9397-08002B2CF9AE}" pid="4" name="MSIP_Label_98ce3bfb-fff1-481a-835b-0a342757958d_Method">
    <vt:lpwstr>Standard</vt:lpwstr>
  </property>
  <property fmtid="{D5CDD505-2E9C-101B-9397-08002B2CF9AE}" pid="5" name="MSIP_Label_98ce3bfb-fff1-481a-835b-0a342757958d_Name">
    <vt:lpwstr>C0 - Public</vt:lpwstr>
  </property>
  <property fmtid="{D5CDD505-2E9C-101B-9397-08002B2CF9AE}" pid="6" name="MSIP_Label_98ce3bfb-fff1-481a-835b-0a342757958d_SiteId">
    <vt:lpwstr>cb6c2492-4a85-4b15-85a1-ed94d47e5849</vt:lpwstr>
  </property>
  <property fmtid="{D5CDD505-2E9C-101B-9397-08002B2CF9AE}" pid="7" name="MSIP_Label_98ce3bfb-fff1-481a-835b-0a342757958d_ActionId">
    <vt:lpwstr>cb1bf48e-e490-4b84-97aa-0de11f61a499</vt:lpwstr>
  </property>
  <property fmtid="{D5CDD505-2E9C-101B-9397-08002B2CF9AE}" pid="8" name="MSIP_Label_98ce3bfb-fff1-481a-835b-0a342757958d_ContentBits">
    <vt:lpwstr>0</vt:lpwstr>
  </property>
  <property fmtid="{D5CDD505-2E9C-101B-9397-08002B2CF9AE}" pid="9" name="MSIP_Label_98ce3bfb-fff1-481a-835b-0a342757958d_Tag">
    <vt:lpwstr>10, 3, 0, 1</vt:lpwstr>
  </property>
</Properties>
</file>